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455" w:rsidRDefault="00C42455" w:rsidP="00C42455">
      <w:pPr>
        <w:spacing w:line="480" w:lineRule="auto"/>
        <w:jc w:val="center"/>
        <w:rPr>
          <w:b/>
        </w:rPr>
      </w:pPr>
    </w:p>
    <w:p w:rsidR="00C42455" w:rsidRDefault="00C42455" w:rsidP="00C42455">
      <w:pPr>
        <w:spacing w:line="480" w:lineRule="auto"/>
        <w:jc w:val="center"/>
        <w:rPr>
          <w:b/>
        </w:rPr>
      </w:pPr>
    </w:p>
    <w:p w:rsidR="00C42455" w:rsidRDefault="00C42455" w:rsidP="00C42455">
      <w:pPr>
        <w:spacing w:line="480" w:lineRule="auto"/>
        <w:jc w:val="center"/>
        <w:rPr>
          <w:b/>
        </w:rPr>
      </w:pPr>
    </w:p>
    <w:p w:rsidR="00C42455" w:rsidRDefault="00C42455" w:rsidP="00C42455">
      <w:pPr>
        <w:spacing w:line="480" w:lineRule="auto"/>
        <w:jc w:val="center"/>
        <w:rPr>
          <w:b/>
        </w:rPr>
      </w:pPr>
    </w:p>
    <w:p w:rsidR="00C42455" w:rsidRDefault="00C42455" w:rsidP="00C42455">
      <w:pPr>
        <w:spacing w:line="480" w:lineRule="auto"/>
        <w:jc w:val="center"/>
        <w:rPr>
          <w:b/>
        </w:rPr>
      </w:pPr>
    </w:p>
    <w:p w:rsidR="00C42455" w:rsidRDefault="00C42455" w:rsidP="00C42455">
      <w:pPr>
        <w:spacing w:line="480" w:lineRule="auto"/>
        <w:jc w:val="center"/>
        <w:rPr>
          <w:b/>
        </w:rPr>
      </w:pPr>
    </w:p>
    <w:p w:rsidR="00C42455" w:rsidRDefault="00C42455" w:rsidP="00C42455">
      <w:pPr>
        <w:spacing w:line="480" w:lineRule="auto"/>
        <w:jc w:val="center"/>
        <w:rPr>
          <w:b/>
        </w:rPr>
      </w:pPr>
    </w:p>
    <w:p w:rsidR="00C42455" w:rsidRDefault="00C42455" w:rsidP="00C42455">
      <w:pPr>
        <w:spacing w:line="480" w:lineRule="auto"/>
        <w:jc w:val="center"/>
        <w:rPr>
          <w:b/>
        </w:rPr>
      </w:pPr>
    </w:p>
    <w:p w:rsidR="00C42455" w:rsidRDefault="00C42455" w:rsidP="00C42455">
      <w:pPr>
        <w:spacing w:line="480" w:lineRule="auto"/>
        <w:jc w:val="center"/>
        <w:rPr>
          <w:b/>
        </w:rPr>
      </w:pPr>
    </w:p>
    <w:p w:rsidR="00C42455" w:rsidRDefault="00C42455" w:rsidP="00C42455">
      <w:pPr>
        <w:spacing w:line="480" w:lineRule="auto"/>
        <w:jc w:val="center"/>
        <w:rPr>
          <w:b/>
        </w:rPr>
      </w:pPr>
    </w:p>
    <w:p w:rsidR="00C42455" w:rsidRDefault="00C42455" w:rsidP="00C42455">
      <w:pPr>
        <w:spacing w:line="480" w:lineRule="auto"/>
        <w:jc w:val="center"/>
        <w:rPr>
          <w:b/>
        </w:rPr>
      </w:pPr>
    </w:p>
    <w:p w:rsidR="00C42455" w:rsidRDefault="00C42455" w:rsidP="00C42455">
      <w:pPr>
        <w:spacing w:line="480" w:lineRule="auto"/>
        <w:jc w:val="center"/>
        <w:rPr>
          <w:b/>
        </w:rPr>
      </w:pPr>
      <w:r>
        <w:rPr>
          <w:b/>
        </w:rPr>
        <w:t>Job Search</w:t>
      </w:r>
    </w:p>
    <w:p w:rsidR="00C42455" w:rsidRDefault="00C42455" w:rsidP="00C42455">
      <w:pPr>
        <w:spacing w:line="480" w:lineRule="auto"/>
        <w:jc w:val="center"/>
      </w:pPr>
      <w:r>
        <w:t>Name</w:t>
      </w:r>
    </w:p>
    <w:p w:rsidR="00C42455" w:rsidRDefault="00C42455" w:rsidP="00C42455">
      <w:pPr>
        <w:spacing w:line="480" w:lineRule="auto"/>
        <w:jc w:val="center"/>
      </w:pPr>
      <w:r>
        <w:t>Institution</w:t>
      </w:r>
    </w:p>
    <w:p w:rsidR="00C42455" w:rsidRDefault="00C42455" w:rsidP="00C42455">
      <w:pPr>
        <w:spacing w:line="480" w:lineRule="auto"/>
        <w:jc w:val="center"/>
      </w:pPr>
      <w:r>
        <w:t>Date</w:t>
      </w:r>
    </w:p>
    <w:p w:rsidR="00C42455" w:rsidRDefault="00C42455" w:rsidP="00C42455">
      <w:pPr>
        <w:spacing w:line="480" w:lineRule="auto"/>
        <w:jc w:val="center"/>
      </w:pPr>
    </w:p>
    <w:p w:rsidR="00C42455" w:rsidRDefault="00C42455" w:rsidP="00C42455">
      <w:pPr>
        <w:spacing w:line="480" w:lineRule="auto"/>
      </w:pPr>
    </w:p>
    <w:p w:rsidR="00C42455" w:rsidRDefault="00C42455" w:rsidP="00C42455">
      <w:pPr>
        <w:spacing w:line="480" w:lineRule="auto"/>
      </w:pPr>
    </w:p>
    <w:p w:rsidR="00C42455" w:rsidRPr="00C42455" w:rsidRDefault="00C42455" w:rsidP="00C42455">
      <w:pPr>
        <w:spacing w:line="480" w:lineRule="auto"/>
        <w:jc w:val="center"/>
        <w:rPr>
          <w:b/>
        </w:rPr>
      </w:pPr>
      <w:r>
        <w:rPr>
          <w:b/>
        </w:rPr>
        <w:lastRenderedPageBreak/>
        <w:t>Job Search</w:t>
      </w:r>
    </w:p>
    <w:p w:rsidR="00C54A38" w:rsidRPr="00C42455" w:rsidRDefault="00C54A38" w:rsidP="00C42455">
      <w:pPr>
        <w:spacing w:line="480" w:lineRule="auto"/>
        <w:jc w:val="center"/>
        <w:rPr>
          <w:b/>
        </w:rPr>
      </w:pPr>
      <w:r w:rsidRPr="00C42455">
        <w:rPr>
          <w:b/>
        </w:rPr>
        <w:t>Question 1</w:t>
      </w:r>
    </w:p>
    <w:p w:rsidR="00C54A38" w:rsidRDefault="00C54A38" w:rsidP="00C42455">
      <w:pPr>
        <w:spacing w:line="480" w:lineRule="auto"/>
        <w:ind w:firstLine="720"/>
      </w:pPr>
      <w:r>
        <w:t>Maintaining motivation during a job search is not easy, especially when one has hunted for months without getting a job. However, upholding the motivation is crucial during a job search. Arguably, employers prefer motivated workers over unmotivated workers. Therefore, showing motivation is vital to a successful job search. In addition, being motivated during a job search can earn one more reference. Also, motivation during a job search helps one avoid negativity. This is because it is easy to build a negative attitude because of job rejections; hence motivation comes as the stepping stone to impact a positive attitude in someone and give them the energy to continue looking for their dream job. Additionally, staying motivated during a job search inspires others because of the energy they see one reciprocate even without a paying job hence motivating them</w:t>
      </w:r>
      <w:r w:rsidR="00F5214B">
        <w:t xml:space="preserve"> (</w:t>
      </w:r>
      <w:r w:rsidR="00F5214B">
        <w:rPr>
          <w:color w:val="222222"/>
          <w:szCs w:val="24"/>
          <w:shd w:val="clear" w:color="auto" w:fill="FFFFFF"/>
        </w:rPr>
        <w:t xml:space="preserve">Van Loon et al., </w:t>
      </w:r>
      <w:r w:rsidR="00F5214B" w:rsidRPr="00F5214B">
        <w:rPr>
          <w:color w:val="222222"/>
          <w:szCs w:val="24"/>
          <w:shd w:val="clear" w:color="auto" w:fill="FFFFFF"/>
        </w:rPr>
        <w:t>2017).</w:t>
      </w:r>
    </w:p>
    <w:p w:rsidR="00C54A38" w:rsidRPr="00C42455" w:rsidRDefault="00C54A38" w:rsidP="00C42455">
      <w:pPr>
        <w:spacing w:line="480" w:lineRule="auto"/>
        <w:jc w:val="center"/>
        <w:rPr>
          <w:b/>
        </w:rPr>
      </w:pPr>
      <w:r w:rsidRPr="00C42455">
        <w:rPr>
          <w:b/>
        </w:rPr>
        <w:t>Question 2</w:t>
      </w:r>
    </w:p>
    <w:p w:rsidR="00C54A38" w:rsidRDefault="00C54A38" w:rsidP="00C42455">
      <w:pPr>
        <w:spacing w:line="480" w:lineRule="auto"/>
        <w:ind w:firstLine="720"/>
      </w:pPr>
      <w:r>
        <w:t>Organization during a job search is a vital skill. Organization helps a job seeker to balance their priorities and responsibilities. This can help the job seeker know what the hiring institution cares about as one drafts his or her application letter and/or, prepare for an interview. Additionally, organization helps one to plan their time and the information they require during their job search. Being organized helps a job seeker stay psychologically prepared for different outcomes during the job search, allowing them to acquire flexibility skill for any possible outcome</w:t>
      </w:r>
      <w:r w:rsidR="00F5214B">
        <w:t xml:space="preserve"> (</w:t>
      </w:r>
      <w:r w:rsidR="00F5214B">
        <w:rPr>
          <w:color w:val="222222"/>
          <w:szCs w:val="24"/>
          <w:shd w:val="clear" w:color="auto" w:fill="FFFFFF"/>
        </w:rPr>
        <w:t xml:space="preserve">Forret, </w:t>
      </w:r>
      <w:r w:rsidR="00F5214B" w:rsidRPr="00F5214B">
        <w:rPr>
          <w:color w:val="222222"/>
          <w:szCs w:val="24"/>
          <w:shd w:val="clear" w:color="auto" w:fill="FFFFFF"/>
        </w:rPr>
        <w:t>2018).</w:t>
      </w:r>
    </w:p>
    <w:p w:rsidR="00C54A38" w:rsidRPr="00C42455" w:rsidRDefault="00C54A38" w:rsidP="00C42455">
      <w:pPr>
        <w:spacing w:line="480" w:lineRule="auto"/>
        <w:jc w:val="center"/>
        <w:rPr>
          <w:b/>
        </w:rPr>
      </w:pPr>
      <w:r w:rsidRPr="00C42455">
        <w:rPr>
          <w:b/>
        </w:rPr>
        <w:t>Question 3</w:t>
      </w:r>
    </w:p>
    <w:p w:rsidR="00C54A38" w:rsidRDefault="00C54A38" w:rsidP="00C42455">
      <w:pPr>
        <w:spacing w:line="480" w:lineRule="auto"/>
        <w:ind w:firstLine="720"/>
      </w:pPr>
      <w:r>
        <w:lastRenderedPageBreak/>
        <w:t>Troubleshooting during a job search means looking at the job search results to date and weighing where the job searches need work and how, one can fix it. Therefore, troubleshooting seems vital tool for job seekers for it helps them have the ability to identify what is wrong in their job search, that if, it is helping one achieve what they aimed for, or they have drifted away. Hence when they realize what they need to do, one can fix what needs to be fixed or uphold what they think deems fit for them. Besides, troubleshooting gives a job seeker the ability to identify a problem, then develop and execute the plan while evaluating the process. Therefore, in a job search, one will be able to act according, with the help of troubleshooting skills</w:t>
      </w:r>
      <w:r w:rsidR="00F5214B">
        <w:t xml:space="preserve"> (</w:t>
      </w:r>
      <w:r w:rsidR="00F5214B">
        <w:rPr>
          <w:color w:val="222222"/>
          <w:szCs w:val="24"/>
          <w:shd w:val="clear" w:color="auto" w:fill="FFFFFF"/>
        </w:rPr>
        <w:t>Carter &amp;Traill, 2</w:t>
      </w:r>
      <w:r w:rsidR="00F5214B" w:rsidRPr="00F5214B">
        <w:rPr>
          <w:color w:val="222222"/>
          <w:szCs w:val="24"/>
          <w:shd w:val="clear" w:color="auto" w:fill="FFFFFF"/>
        </w:rPr>
        <w:t>017).</w:t>
      </w:r>
    </w:p>
    <w:p w:rsidR="00C54A38" w:rsidRPr="00C42455" w:rsidRDefault="00C54A38" w:rsidP="00C42455">
      <w:pPr>
        <w:spacing w:line="480" w:lineRule="auto"/>
        <w:jc w:val="center"/>
        <w:rPr>
          <w:b/>
        </w:rPr>
      </w:pPr>
      <w:r w:rsidRPr="00C42455">
        <w:rPr>
          <w:b/>
        </w:rPr>
        <w:t>Question 4</w:t>
      </w:r>
    </w:p>
    <w:p w:rsidR="00C54A38" w:rsidRDefault="00C54A38" w:rsidP="00C42455">
      <w:pPr>
        <w:spacing w:line="480" w:lineRule="auto"/>
        <w:ind w:firstLine="720"/>
      </w:pPr>
      <w:r>
        <w:t>After network and interview phase during the job search, many job seekers tend to slow down at this stage. However, it is important to uphold motivation, organization, and troubleshooting. At this stage, motivation is essential to help a job seeker deal with a possible outcome after the interview</w:t>
      </w:r>
      <w:r w:rsidR="00E03DFA">
        <w:t>(</w:t>
      </w:r>
      <w:r w:rsidR="00E03DFA">
        <w:rPr>
          <w:color w:val="222222"/>
          <w:szCs w:val="24"/>
          <w:shd w:val="clear" w:color="auto" w:fill="FFFFFF"/>
        </w:rPr>
        <w:t xml:space="preserve">Van Loon et al., </w:t>
      </w:r>
      <w:r w:rsidR="00E03DFA" w:rsidRPr="00F5214B">
        <w:rPr>
          <w:color w:val="222222"/>
          <w:szCs w:val="24"/>
          <w:shd w:val="clear" w:color="auto" w:fill="FFFFFF"/>
        </w:rPr>
        <w:t>2017).</w:t>
      </w:r>
      <w:r>
        <w:t xml:space="preserve"> Additionally, organization is important for a job seeker at this stage to help them navigate through the stage. Proper organization helps the job seeker during a job search to develop the flexibility ability.  Therefore, this stage is critical because the job seeker has the ability to take in whatever outcome emanates from this stage and conform to what is required of them. On the other hand, troubleshooting helps a job seeker at this stage identify if they have achieved what they wanted, and if not, they are in a position to fix it</w:t>
      </w:r>
      <w:r w:rsidR="00E03DFA">
        <w:t>(</w:t>
      </w:r>
      <w:r w:rsidR="00E03DFA">
        <w:rPr>
          <w:color w:val="222222"/>
          <w:szCs w:val="24"/>
          <w:shd w:val="clear" w:color="auto" w:fill="FFFFFF"/>
        </w:rPr>
        <w:t>Carter &amp;Traill, 2</w:t>
      </w:r>
      <w:r w:rsidR="00E03DFA" w:rsidRPr="00F5214B">
        <w:rPr>
          <w:color w:val="222222"/>
          <w:szCs w:val="24"/>
          <w:shd w:val="clear" w:color="auto" w:fill="FFFFFF"/>
        </w:rPr>
        <w:t>017).</w:t>
      </w:r>
    </w:p>
    <w:p w:rsidR="00C54A38" w:rsidRPr="00C42455" w:rsidRDefault="00C54A38" w:rsidP="00C42455">
      <w:pPr>
        <w:spacing w:line="480" w:lineRule="auto"/>
        <w:jc w:val="center"/>
        <w:rPr>
          <w:b/>
        </w:rPr>
      </w:pPr>
      <w:r w:rsidRPr="00C42455">
        <w:rPr>
          <w:b/>
        </w:rPr>
        <w:t>Question 5</w:t>
      </w:r>
    </w:p>
    <w:p w:rsidR="00C54A38" w:rsidRDefault="00C54A38" w:rsidP="00C42455">
      <w:pPr>
        <w:spacing w:line="480" w:lineRule="auto"/>
        <w:ind w:firstLine="720"/>
      </w:pPr>
      <w:r>
        <w:lastRenderedPageBreak/>
        <w:t>Several ways can keep one motivated during a job search. These can include keeping a routine; this helps a job seeker set goals and tasks which give them a sense of accomplishment and purpose. Second is treating yourself; that is, a job search can affect one's self-esteem; therefore, for one to stay motivated, they have to treat themselves to bring back the joy they might have lost during the job search. The third way of motivating yourself during a job search is by joining job search groups. This allows one to chat with like-minded people; hence, one realizes that they are not struggling alone, which is a motivating factor. Lastly is volunteering yourself because this gives one the opportunity to interact with other people who might positively impact their career, hence motivating them</w:t>
      </w:r>
      <w:r w:rsidR="00E03DFA">
        <w:t>(</w:t>
      </w:r>
      <w:r w:rsidR="00E03DFA">
        <w:rPr>
          <w:color w:val="222222"/>
          <w:szCs w:val="24"/>
          <w:shd w:val="clear" w:color="auto" w:fill="FFFFFF"/>
        </w:rPr>
        <w:t xml:space="preserve">Van Loon et al., </w:t>
      </w:r>
      <w:r w:rsidR="00E03DFA" w:rsidRPr="00F5214B">
        <w:rPr>
          <w:color w:val="222222"/>
          <w:szCs w:val="24"/>
          <w:shd w:val="clear" w:color="auto" w:fill="FFFFFF"/>
        </w:rPr>
        <w:t>2017).</w:t>
      </w:r>
    </w:p>
    <w:p w:rsidR="00C54A38" w:rsidRPr="00C42455" w:rsidRDefault="00C54A38" w:rsidP="00C42455">
      <w:pPr>
        <w:spacing w:line="480" w:lineRule="auto"/>
        <w:jc w:val="center"/>
        <w:rPr>
          <w:b/>
        </w:rPr>
      </w:pPr>
      <w:r w:rsidRPr="00C42455">
        <w:rPr>
          <w:b/>
        </w:rPr>
        <w:t>Question 6</w:t>
      </w:r>
    </w:p>
    <w:p w:rsidR="00C54A38" w:rsidRDefault="00C54A38" w:rsidP="00C42455">
      <w:pPr>
        <w:spacing w:line="480" w:lineRule="auto"/>
        <w:ind w:firstLine="720"/>
      </w:pPr>
      <w:r>
        <w:t>During a job search, there are several tools that can help a job seeker stay organized. First is the use of a spreadsheet; this is because spreadsheets give one the ability to keep track of anything</w:t>
      </w:r>
      <w:r w:rsidR="00BC47DB">
        <w:t xml:space="preserve"> they are engaging in</w:t>
      </w:r>
      <w:r>
        <w:t>. This ranges from job applications to their interview status. The second</w:t>
      </w:r>
      <w:r w:rsidR="00BC47DB">
        <w:t xml:space="preserve"> tool</w:t>
      </w:r>
      <w:r>
        <w:t xml:space="preserve"> is keeping an updated calendar. Whether one uses a paper planner or a digital calendar, keeping date is important. This is because it creates a system where one can plan their activities, and they are in a position to identify interviews, deadlines, or anything they need to keep track of</w:t>
      </w:r>
      <w:r w:rsidR="00E03DFA">
        <w:t>(</w:t>
      </w:r>
      <w:r w:rsidR="00E03DFA">
        <w:rPr>
          <w:color w:val="222222"/>
          <w:szCs w:val="24"/>
          <w:shd w:val="clear" w:color="auto" w:fill="FFFFFF"/>
        </w:rPr>
        <w:t xml:space="preserve">Forret, </w:t>
      </w:r>
      <w:r w:rsidR="00E03DFA" w:rsidRPr="00F5214B">
        <w:rPr>
          <w:color w:val="222222"/>
          <w:szCs w:val="24"/>
          <w:shd w:val="clear" w:color="auto" w:fill="FFFFFF"/>
        </w:rPr>
        <w:t>2018).</w:t>
      </w:r>
    </w:p>
    <w:p w:rsidR="00C54A38" w:rsidRPr="00C42455" w:rsidRDefault="00C54A38" w:rsidP="00C42455">
      <w:pPr>
        <w:spacing w:line="480" w:lineRule="auto"/>
        <w:jc w:val="center"/>
        <w:rPr>
          <w:b/>
        </w:rPr>
      </w:pPr>
      <w:r w:rsidRPr="00C42455">
        <w:rPr>
          <w:b/>
        </w:rPr>
        <w:t>Question 7</w:t>
      </w:r>
    </w:p>
    <w:p w:rsidR="00C54A38" w:rsidRDefault="00C54A38" w:rsidP="00C42455">
      <w:pPr>
        <w:spacing w:line="480" w:lineRule="auto"/>
        <w:ind w:firstLine="720"/>
      </w:pPr>
      <w:r>
        <w:t xml:space="preserve">There are three stages where a job search may get stuck; these included the candidate identification stage where at this stage, a job seeker is not getting enough interviews for his or her job applications. The second stage is the general interview stage, where the job seeker is not </w:t>
      </w:r>
      <w:r>
        <w:lastRenderedPageBreak/>
        <w:t>making any progress in the interviews conducted. Lastly is the closing stage, wherein this stage, a job seeker, is not getting any job offers</w:t>
      </w:r>
      <w:r w:rsidR="00E03DFA">
        <w:t>(</w:t>
      </w:r>
      <w:r w:rsidR="00E03DFA">
        <w:rPr>
          <w:color w:val="222222"/>
          <w:szCs w:val="24"/>
          <w:shd w:val="clear" w:color="auto" w:fill="FFFFFF"/>
        </w:rPr>
        <w:t xml:space="preserve">Forret, </w:t>
      </w:r>
      <w:r w:rsidR="00E03DFA" w:rsidRPr="00F5214B">
        <w:rPr>
          <w:color w:val="222222"/>
          <w:szCs w:val="24"/>
          <w:shd w:val="clear" w:color="auto" w:fill="FFFFFF"/>
        </w:rPr>
        <w:t>2018).</w:t>
      </w:r>
    </w:p>
    <w:p w:rsidR="00C54A38" w:rsidRPr="00C42455" w:rsidRDefault="00C54A38" w:rsidP="00C42455">
      <w:pPr>
        <w:spacing w:line="480" w:lineRule="auto"/>
        <w:jc w:val="center"/>
        <w:rPr>
          <w:b/>
        </w:rPr>
      </w:pPr>
      <w:r w:rsidRPr="00C42455">
        <w:rPr>
          <w:b/>
        </w:rPr>
        <w:t>Question 8</w:t>
      </w:r>
    </w:p>
    <w:p w:rsidR="00721747" w:rsidRDefault="00C54A38" w:rsidP="00C42455">
      <w:pPr>
        <w:spacing w:line="480" w:lineRule="auto"/>
        <w:ind w:firstLine="720"/>
      </w:pPr>
      <w:r>
        <w:t xml:space="preserve">Calendar reminders stand as an essential tool for a job seeker because they provide the job seeker with their activities schedule. Therefore, a thirty-day calendar will be a good idea because it gives the job seeker the ability to review his or her achievement and who they </w:t>
      </w:r>
      <w:r w:rsidR="00BC47DB">
        <w:t>have not yet achieved. Hence</w:t>
      </w:r>
      <w:r>
        <w:t>, this will help the job seeker in troubleshooting, for it helps them identify what needs to be done in their job search based on the set reminders, and they develop a plan on what requires to be fixed</w:t>
      </w:r>
      <w:r w:rsidR="00E03DFA">
        <w:t>(</w:t>
      </w:r>
      <w:r w:rsidR="00E03DFA">
        <w:rPr>
          <w:color w:val="222222"/>
          <w:szCs w:val="24"/>
          <w:shd w:val="clear" w:color="auto" w:fill="FFFFFF"/>
        </w:rPr>
        <w:t>Carter &amp;Traill, 2</w:t>
      </w:r>
      <w:r w:rsidR="00E03DFA" w:rsidRPr="00F5214B">
        <w:rPr>
          <w:color w:val="222222"/>
          <w:szCs w:val="24"/>
          <w:shd w:val="clear" w:color="auto" w:fill="FFFFFF"/>
        </w:rPr>
        <w:t>017)</w:t>
      </w:r>
      <w:r>
        <w:t>.</w:t>
      </w:r>
    </w:p>
    <w:p w:rsidR="00F5214B" w:rsidRDefault="00F5214B" w:rsidP="00F5214B">
      <w:pPr>
        <w:spacing w:line="480" w:lineRule="auto"/>
      </w:pPr>
    </w:p>
    <w:p w:rsidR="00F5214B" w:rsidRDefault="00F5214B" w:rsidP="00F5214B">
      <w:pPr>
        <w:spacing w:line="480" w:lineRule="auto"/>
      </w:pPr>
    </w:p>
    <w:p w:rsidR="00F5214B" w:rsidRDefault="00F5214B" w:rsidP="00F5214B">
      <w:pPr>
        <w:spacing w:line="480" w:lineRule="auto"/>
      </w:pPr>
    </w:p>
    <w:p w:rsidR="00F5214B" w:rsidRDefault="00F5214B" w:rsidP="00F5214B">
      <w:pPr>
        <w:spacing w:line="480" w:lineRule="auto"/>
      </w:pPr>
    </w:p>
    <w:p w:rsidR="00F5214B" w:rsidRDefault="00F5214B" w:rsidP="00F5214B">
      <w:pPr>
        <w:spacing w:line="480" w:lineRule="auto"/>
      </w:pPr>
    </w:p>
    <w:p w:rsidR="00F5214B" w:rsidRDefault="00F5214B" w:rsidP="00F5214B">
      <w:pPr>
        <w:spacing w:line="480" w:lineRule="auto"/>
      </w:pPr>
    </w:p>
    <w:p w:rsidR="00F5214B" w:rsidRDefault="00F5214B" w:rsidP="00F5214B">
      <w:pPr>
        <w:spacing w:line="480" w:lineRule="auto"/>
      </w:pPr>
    </w:p>
    <w:p w:rsidR="00F5214B" w:rsidRDefault="00F5214B" w:rsidP="00F5214B">
      <w:pPr>
        <w:spacing w:line="480" w:lineRule="auto"/>
      </w:pPr>
    </w:p>
    <w:p w:rsidR="00C42455" w:rsidRDefault="00C42455" w:rsidP="00F5214B">
      <w:pPr>
        <w:spacing w:line="480" w:lineRule="auto"/>
      </w:pPr>
      <w:bookmarkStart w:id="0" w:name="_GoBack"/>
      <w:bookmarkEnd w:id="0"/>
    </w:p>
    <w:p w:rsidR="00F5214B" w:rsidRDefault="00F5214B" w:rsidP="00F5214B">
      <w:pPr>
        <w:spacing w:line="480" w:lineRule="auto"/>
      </w:pPr>
    </w:p>
    <w:p w:rsidR="00F5214B" w:rsidRDefault="00F5214B" w:rsidP="00F5214B">
      <w:pPr>
        <w:spacing w:line="480" w:lineRule="auto"/>
      </w:pPr>
    </w:p>
    <w:p w:rsidR="00F5214B" w:rsidRPr="00F5214B" w:rsidRDefault="00F5214B" w:rsidP="00F5214B">
      <w:pPr>
        <w:spacing w:line="480" w:lineRule="auto"/>
        <w:jc w:val="center"/>
        <w:rPr>
          <w:b/>
        </w:rPr>
      </w:pPr>
      <w:r w:rsidRPr="00F5214B">
        <w:rPr>
          <w:b/>
        </w:rPr>
        <w:lastRenderedPageBreak/>
        <w:t>References</w:t>
      </w:r>
    </w:p>
    <w:p w:rsidR="00F5214B" w:rsidRPr="00F5214B" w:rsidRDefault="00F5214B" w:rsidP="00F5214B">
      <w:pPr>
        <w:spacing w:line="480" w:lineRule="auto"/>
        <w:ind w:left="720" w:hanging="720"/>
        <w:rPr>
          <w:szCs w:val="24"/>
        </w:rPr>
      </w:pPr>
      <w:r w:rsidRPr="00F5214B">
        <w:rPr>
          <w:color w:val="222222"/>
          <w:szCs w:val="24"/>
          <w:shd w:val="clear" w:color="auto" w:fill="FFFFFF"/>
        </w:rPr>
        <w:t>Carter, S., &amp;Traill, S. (2017). Essential skills and knowledge for troubleshooting e-resources access issues in a web-scale discovery environment. </w:t>
      </w:r>
      <w:r w:rsidRPr="00F5214B">
        <w:rPr>
          <w:i/>
          <w:iCs/>
          <w:color w:val="222222"/>
          <w:szCs w:val="24"/>
          <w:shd w:val="clear" w:color="auto" w:fill="FFFFFF"/>
        </w:rPr>
        <w:t>Journal of Electronic Resources Librarianship</w:t>
      </w:r>
      <w:r w:rsidRPr="00F5214B">
        <w:rPr>
          <w:color w:val="222222"/>
          <w:szCs w:val="24"/>
          <w:shd w:val="clear" w:color="auto" w:fill="FFFFFF"/>
        </w:rPr>
        <w:t>, </w:t>
      </w:r>
      <w:r w:rsidRPr="00F5214B">
        <w:rPr>
          <w:i/>
          <w:iCs/>
          <w:color w:val="222222"/>
          <w:szCs w:val="24"/>
          <w:shd w:val="clear" w:color="auto" w:fill="FFFFFF"/>
        </w:rPr>
        <w:t>29</w:t>
      </w:r>
      <w:r w:rsidRPr="00F5214B">
        <w:rPr>
          <w:color w:val="222222"/>
          <w:szCs w:val="24"/>
          <w:shd w:val="clear" w:color="auto" w:fill="FFFFFF"/>
        </w:rPr>
        <w:t>(1), 1-15.</w:t>
      </w:r>
    </w:p>
    <w:p w:rsidR="00F5214B" w:rsidRPr="00F5214B" w:rsidRDefault="00F5214B" w:rsidP="00F5214B">
      <w:pPr>
        <w:spacing w:line="480" w:lineRule="auto"/>
        <w:ind w:left="720" w:hanging="720"/>
        <w:rPr>
          <w:color w:val="222222"/>
          <w:szCs w:val="24"/>
          <w:shd w:val="clear" w:color="auto" w:fill="FFFFFF"/>
        </w:rPr>
      </w:pPr>
      <w:r w:rsidRPr="00F5214B">
        <w:rPr>
          <w:color w:val="222222"/>
          <w:szCs w:val="24"/>
          <w:shd w:val="clear" w:color="auto" w:fill="FFFFFF"/>
        </w:rPr>
        <w:t>Forret, M. L. (2018). Networking as a job-search behavior and career management strategy. </w:t>
      </w:r>
      <w:r w:rsidRPr="00F5214B">
        <w:rPr>
          <w:i/>
          <w:iCs/>
          <w:color w:val="222222"/>
          <w:szCs w:val="24"/>
          <w:shd w:val="clear" w:color="auto" w:fill="FFFFFF"/>
        </w:rPr>
        <w:t>The Oxford handbook of job loss and job search</w:t>
      </w:r>
      <w:r w:rsidRPr="00F5214B">
        <w:rPr>
          <w:color w:val="222222"/>
          <w:szCs w:val="24"/>
          <w:shd w:val="clear" w:color="auto" w:fill="FFFFFF"/>
        </w:rPr>
        <w:t>, 275.</w:t>
      </w:r>
    </w:p>
    <w:p w:rsidR="00F5214B" w:rsidRPr="00F5214B" w:rsidRDefault="00F5214B" w:rsidP="00F5214B">
      <w:pPr>
        <w:spacing w:line="480" w:lineRule="auto"/>
        <w:ind w:left="720" w:hanging="720"/>
        <w:rPr>
          <w:color w:val="222222"/>
          <w:szCs w:val="24"/>
          <w:shd w:val="clear" w:color="auto" w:fill="FFFFFF"/>
        </w:rPr>
      </w:pPr>
      <w:r w:rsidRPr="00F5214B">
        <w:rPr>
          <w:color w:val="222222"/>
          <w:szCs w:val="24"/>
          <w:shd w:val="clear" w:color="auto" w:fill="FFFFFF"/>
        </w:rPr>
        <w:t>Van Loon, N. M., Vandenabeele, W., &amp;Leisink, P. (2017). Clarifying the relationship between public service motivation and in-role and extra-role behaviors: The relative contributions of person-job and person-organization fit. </w:t>
      </w:r>
      <w:r w:rsidRPr="00F5214B">
        <w:rPr>
          <w:i/>
          <w:iCs/>
          <w:color w:val="222222"/>
          <w:szCs w:val="24"/>
          <w:shd w:val="clear" w:color="auto" w:fill="FFFFFF"/>
        </w:rPr>
        <w:t>The American Review of Public Administration</w:t>
      </w:r>
      <w:r w:rsidRPr="00F5214B">
        <w:rPr>
          <w:color w:val="222222"/>
          <w:szCs w:val="24"/>
          <w:shd w:val="clear" w:color="auto" w:fill="FFFFFF"/>
        </w:rPr>
        <w:t>, </w:t>
      </w:r>
      <w:r w:rsidRPr="00F5214B">
        <w:rPr>
          <w:i/>
          <w:iCs/>
          <w:color w:val="222222"/>
          <w:szCs w:val="24"/>
          <w:shd w:val="clear" w:color="auto" w:fill="FFFFFF"/>
        </w:rPr>
        <w:t>47</w:t>
      </w:r>
      <w:r w:rsidRPr="00F5214B">
        <w:rPr>
          <w:color w:val="222222"/>
          <w:szCs w:val="24"/>
          <w:shd w:val="clear" w:color="auto" w:fill="FFFFFF"/>
        </w:rPr>
        <w:t>(6), 699-713.</w:t>
      </w:r>
    </w:p>
    <w:sectPr w:rsidR="00F5214B" w:rsidRPr="00F5214B" w:rsidSect="00BB155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60C9" w:rsidRDefault="00B060C9" w:rsidP="00C42455">
      <w:pPr>
        <w:spacing w:after="0" w:line="240" w:lineRule="auto"/>
      </w:pPr>
      <w:r>
        <w:separator/>
      </w:r>
    </w:p>
  </w:endnote>
  <w:endnote w:type="continuationSeparator" w:id="1">
    <w:p w:rsidR="00B060C9" w:rsidRDefault="00B060C9" w:rsidP="00C424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60C9" w:rsidRDefault="00B060C9" w:rsidP="00C42455">
      <w:pPr>
        <w:spacing w:after="0" w:line="240" w:lineRule="auto"/>
      </w:pPr>
      <w:r>
        <w:separator/>
      </w:r>
    </w:p>
  </w:footnote>
  <w:footnote w:type="continuationSeparator" w:id="1">
    <w:p w:rsidR="00B060C9" w:rsidRDefault="00B060C9" w:rsidP="00C424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455" w:rsidRDefault="00C42455">
    <w:pPr>
      <w:pStyle w:val="Header"/>
    </w:pPr>
    <w:r>
      <w:tab/>
    </w:r>
    <w:r>
      <w:tab/>
    </w:r>
    <w:r w:rsidR="00BB1550">
      <w:fldChar w:fldCharType="begin"/>
    </w:r>
    <w:r>
      <w:instrText xml:space="preserve"> PAGE   \* MERGEFORMAT </w:instrText>
    </w:r>
    <w:r w:rsidR="00BB1550">
      <w:fldChar w:fldCharType="separate"/>
    </w:r>
    <w:r w:rsidR="00C16530">
      <w:rPr>
        <w:noProof/>
      </w:rPr>
      <w:t>6</w:t>
    </w:r>
    <w:r w:rsidR="00BB1550">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6"/>
  <w:defaultTabStop w:val="720"/>
  <w:characterSpacingControl w:val="doNotCompress"/>
  <w:footnotePr>
    <w:footnote w:id="0"/>
    <w:footnote w:id="1"/>
  </w:footnotePr>
  <w:endnotePr>
    <w:endnote w:id="0"/>
    <w:endnote w:id="1"/>
  </w:endnotePr>
  <w:compat/>
  <w:rsids>
    <w:rsidRoot w:val="00851C9A"/>
    <w:rsid w:val="00024A6B"/>
    <w:rsid w:val="000948C9"/>
    <w:rsid w:val="00220AC8"/>
    <w:rsid w:val="00254153"/>
    <w:rsid w:val="002D6997"/>
    <w:rsid w:val="00455418"/>
    <w:rsid w:val="005C3E81"/>
    <w:rsid w:val="006D7961"/>
    <w:rsid w:val="00721747"/>
    <w:rsid w:val="00841CFF"/>
    <w:rsid w:val="00851C9A"/>
    <w:rsid w:val="008E0D1B"/>
    <w:rsid w:val="008E417F"/>
    <w:rsid w:val="009A34F7"/>
    <w:rsid w:val="00AE79A2"/>
    <w:rsid w:val="00B060C9"/>
    <w:rsid w:val="00BB1550"/>
    <w:rsid w:val="00BC47DB"/>
    <w:rsid w:val="00C16530"/>
    <w:rsid w:val="00C42455"/>
    <w:rsid w:val="00C54A38"/>
    <w:rsid w:val="00CB0012"/>
    <w:rsid w:val="00CF68AA"/>
    <w:rsid w:val="00DC59E6"/>
    <w:rsid w:val="00E03DFA"/>
    <w:rsid w:val="00EB10C1"/>
    <w:rsid w:val="00F4638F"/>
    <w:rsid w:val="00F521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5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24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455"/>
  </w:style>
  <w:style w:type="paragraph" w:styleId="Footer">
    <w:name w:val="footer"/>
    <w:basedOn w:val="Normal"/>
    <w:link w:val="FooterChar"/>
    <w:uiPriority w:val="99"/>
    <w:unhideWhenUsed/>
    <w:rsid w:val="00C424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45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946</Words>
  <Characters>5398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2020-10-26T02:48:00Z</dcterms:created>
  <dcterms:modified xsi:type="dcterms:W3CDTF">2020-10-26T02:48:00Z</dcterms:modified>
</cp:coreProperties>
</file>